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实验动物尸体和废弃物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无害化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处理规程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每次清除出来的污秽垫料，必须用专用塑料袋包装，放置指定地点，由持有许可证的商业性废物处置机构集中进行无害化处理。</w:t>
      </w:r>
      <w:bookmarkStart w:id="0" w:name="_GoBack"/>
      <w:bookmarkEnd w:id="0"/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有害性废物必须经121℃、30分钟高温高压灭菌后，用专用塑料袋包装，放置指定地点，由持有许可证的商业性废物处置机构集中焚烧。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进行动物实验而产生的生物废料，应放置专门标记的容器，按职业保健和安全性原则处置。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常规性动物实验结束后的动物尸体，必须用塑料袋包装，放置专门标记的冰柜（不得放置其他物品），由持有许可证的商业性废物处置机构集中进行无害化处理。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感染性的动物尸体，必须用塑料袋包装，放置专门标记的冰柜，并尽快通知持有许可证的商业性废物处置机构，及时进行无害化处理。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每次在动物尸体清理后，应关闭冰柜电源，用温水加消毒液擦拭清洁冰柜，用消毒液拖擦周围地面，以避免交叉污染，30min后重新启动冰柜电源。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不得随意丢弃实验动物尸体，严禁食用和出售。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MTUyMzNkOWY2ZTc3NzQyYTRkNDdhNjM1YmI4M2UifQ=="/>
  </w:docVars>
  <w:rsids>
    <w:rsidRoot w:val="0074433E"/>
    <w:rsid w:val="000007CA"/>
    <w:rsid w:val="000B15EC"/>
    <w:rsid w:val="0026424E"/>
    <w:rsid w:val="003F3E5A"/>
    <w:rsid w:val="005D5F19"/>
    <w:rsid w:val="0074433E"/>
    <w:rsid w:val="00A354BD"/>
    <w:rsid w:val="00CF2C73"/>
    <w:rsid w:val="00F37B85"/>
    <w:rsid w:val="05301F0E"/>
    <w:rsid w:val="384379A1"/>
    <w:rsid w:val="4AB8499C"/>
    <w:rsid w:val="72D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413</Characters>
  <Lines>3</Lines>
  <Paragraphs>1</Paragraphs>
  <TotalTime>17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2023-07-12T08:49:00Z</dcterms:created>
  <dc:creator>Deng ZM</dc:creator>
  <cp:lastModifiedBy>ZM Deng</cp:lastModifiedBy>
  <cp:lastPrinted>2023-07-24T03:33:16Z</cp:lastPrinted>
  <dcterms:modified xsi:type="dcterms:W3CDTF">2023-07-24T03:34:11Z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35442DC21F0E4E41BA604D7FF5D09408_13</vt:lpwstr>
  </property>
</Properties>
</file>