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57" w:rsidRPr="00207F30" w:rsidRDefault="00207F30" w:rsidP="00207F30">
      <w:pPr>
        <w:jc w:val="center"/>
        <w:rPr>
          <w:rFonts w:ascii="宋体" w:eastAsia="宋体" w:hAnsi="宋体"/>
          <w:b/>
          <w:sz w:val="32"/>
          <w:szCs w:val="32"/>
        </w:rPr>
      </w:pPr>
      <w:r w:rsidRPr="00207F30">
        <w:rPr>
          <w:rFonts w:ascii="宋体" w:eastAsia="宋体" w:hAnsi="宋体" w:hint="eastAsia"/>
          <w:b/>
          <w:sz w:val="32"/>
          <w:szCs w:val="32"/>
        </w:rPr>
        <w:t>20</w:t>
      </w:r>
      <w:r w:rsidR="00340D21">
        <w:rPr>
          <w:rFonts w:ascii="宋体" w:eastAsia="宋体" w:hAnsi="宋体"/>
          <w:b/>
          <w:sz w:val="32"/>
          <w:szCs w:val="32"/>
        </w:rPr>
        <w:t>20</w:t>
      </w:r>
      <w:r w:rsidRPr="00207F30">
        <w:rPr>
          <w:rFonts w:ascii="宋体" w:eastAsia="宋体" w:hAnsi="宋体" w:hint="eastAsia"/>
          <w:b/>
          <w:sz w:val="32"/>
          <w:szCs w:val="32"/>
        </w:rPr>
        <w:t>年研究生国家奖学金</w:t>
      </w:r>
      <w:bookmarkStart w:id="0" w:name="_GoBack"/>
      <w:bookmarkEnd w:id="0"/>
      <w:r w:rsidRPr="00207F30">
        <w:rPr>
          <w:rFonts w:ascii="宋体" w:eastAsia="宋体" w:hAnsi="宋体" w:hint="eastAsia"/>
          <w:b/>
          <w:sz w:val="32"/>
          <w:szCs w:val="32"/>
        </w:rPr>
        <w:t>名额分配表</w:t>
      </w:r>
    </w:p>
    <w:p w:rsidR="00207F30" w:rsidRPr="001C00B5" w:rsidRDefault="00207F30"/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981"/>
        <w:gridCol w:w="1031"/>
        <w:gridCol w:w="1013"/>
      </w:tblGrid>
      <w:tr w:rsidR="001C00B5" w:rsidRPr="001C00B5" w:rsidTr="002E3253">
        <w:trPr>
          <w:trHeight w:val="315"/>
          <w:tblHeader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00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4981" w:type="dxa"/>
            <w:shd w:val="clear" w:color="auto" w:fill="auto"/>
            <w:noWrap/>
            <w:vAlign w:val="center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1C00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1C00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硕士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1C00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博士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80002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数学与系统科学研究院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80005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武汉岩土力学研究所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80007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力学研究所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80008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80009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高能物理研究所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9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80010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声学研究所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80012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理论物理研究所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80014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上海应用物理研究所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80017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近代物理研究所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80018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南京天文光学技术研究所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80019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长春人造卫星观测站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武汉物理与数学研究所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80021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紫金山天文台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上海天文台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云南天文台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国家授时中心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国家天文台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声学研究所东海研究站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渗流流体力学研究所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新疆理化技术研究所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80029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自然科学史研究所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80030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理化技术研究所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80032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化学研究所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80033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广州化学研究所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80035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上海有机化学研究所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80036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成都有机化学研究所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80037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长春应用化学研究所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80038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大连化学物理研究所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18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80039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兰州化学物理研究所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80040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上海硅酸盐研究所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80041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过程工程研究所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80042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生态环境研究中心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80043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山西煤炭化学研究所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80045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福建物质结构研究所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80046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青海盐湖研究所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80054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古脊椎动物与古人类研究所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80055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南京地质古生物研究所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80057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测量与地球物理研究所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80058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大气物理研究所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80060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地理科学与资源研究所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80061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南京地理与湖泊研究所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80062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东北地理与农业生态研究所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80063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成都山地灾害与环境研究所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80065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地球化学研究所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80068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海洋研究所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80069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南海海洋研究所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80073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国家空间科学中心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80075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地质与地球物理研究所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80076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西北生态环境资源研究院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80102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新疆生态与地理研究所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80103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动物研究所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80104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昆明动物研究所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80105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植物研究所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80106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昆明植物研究所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80107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华南植物园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80108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武汉植物园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80110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成都生物研究所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80112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生物物理研究所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9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80113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微生物研究所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80119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水生生物研究所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80121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遗传与发育生物学研究所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13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80122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西北高原生物研究所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80123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上海药物研究所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80124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武汉病毒研究所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80125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心理研究所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80126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南京土壤研究所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80127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沈阳应用生态研究所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80128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西双版纳热带植物园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80129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水土保持与生态环境研究中心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80132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计算技术研究所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13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80133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沈阳计算技术研究所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80135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工程热物理研究所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80136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半导体研究所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9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80138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上海微系统与信息技术研究所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80139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长春光学精密机械与物理研究所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80140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上海光学精密机械研究所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80142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西安光学精密机械研究所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80143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上海技术物理研究所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80144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金属研究所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80146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自动化研究所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80147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沈阳自动化研究所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80148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电工研究所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80149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广州能源研究所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80150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软件研究所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80151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光电技术研究所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80153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成都计算机应用研究所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80155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文献情报中心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80156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遗传与发育生物学研究所农业资源研究中心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80158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地球环境研究所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80159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微电子研究所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80160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计算机网络信息中心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80162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亚热带农业生态研究所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80164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科技战略咨询研究院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80165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广州地球化学研究所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9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80166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新疆天文台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80167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北京基因组研究所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80170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校部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80171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青藏高原研究所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80173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国家纳米科学中心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80174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宁波材料技术与工程研究所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80175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广州生物医药与健康研究院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80176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上海巴斯德研究所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80177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深圳先进技术研究院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80178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苏州纳米技术与纳米仿生研究所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80179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青岛生物能源与过程研究所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烟台海岸带研究所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80181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城市环境研究所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天津工业生物技术研究所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苏州生物医学工程技术研究所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上海高等研究院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80185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重庆绿色智能技术研究院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80186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信息工程研究所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18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80187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空间应用工程与技术中心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80188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深海科学与工程研究所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80189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Default="001C00B5" w:rsidP="001C00B5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分子细胞科学卓越创新中心</w:t>
            </w:r>
          </w:p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（生物化学与细胞生物学研究所）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80190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Default="001C00B5" w:rsidP="001C00B5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脑科学与智能技术卓越创新中心</w:t>
            </w:r>
          </w:p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（神经科学研究所）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80191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Default="001C00B5" w:rsidP="001C00B5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分子植物科学卓越创新中心</w:t>
            </w:r>
          </w:p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（植物生理生态研究所）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80192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上海营养与健康研究所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80193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微小卫星创新研究院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1C00B5" w:rsidRPr="001C00B5" w:rsidTr="001C00B5">
        <w:trPr>
          <w:trHeight w:val="28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80194</w:t>
            </w:r>
          </w:p>
        </w:tc>
        <w:tc>
          <w:tcPr>
            <w:tcW w:w="498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空天信息创新研究院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C00B5" w:rsidRPr="001C00B5" w:rsidRDefault="001C00B5" w:rsidP="001C00B5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1C00B5">
              <w:rPr>
                <w:rFonts w:ascii="等线" w:eastAsia="等线" w:hAnsi="等线" w:cs="宋体" w:hint="eastAsia"/>
                <w:kern w:val="0"/>
                <w:sz w:val="22"/>
              </w:rPr>
              <w:t>19</w:t>
            </w:r>
          </w:p>
        </w:tc>
      </w:tr>
    </w:tbl>
    <w:p w:rsidR="00207F30" w:rsidRPr="00340D21" w:rsidRDefault="00207F30" w:rsidP="00BA6769"/>
    <w:sectPr w:rsidR="00207F30" w:rsidRPr="00340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35" w:rsidRDefault="00CB0635" w:rsidP="00207F30">
      <w:r>
        <w:separator/>
      </w:r>
    </w:p>
  </w:endnote>
  <w:endnote w:type="continuationSeparator" w:id="0">
    <w:p w:rsidR="00CB0635" w:rsidRDefault="00CB0635" w:rsidP="0020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35" w:rsidRDefault="00CB0635" w:rsidP="00207F30">
      <w:r>
        <w:separator/>
      </w:r>
    </w:p>
  </w:footnote>
  <w:footnote w:type="continuationSeparator" w:id="0">
    <w:p w:rsidR="00CB0635" w:rsidRDefault="00CB0635" w:rsidP="0020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A5"/>
    <w:rsid w:val="000363A3"/>
    <w:rsid w:val="00050322"/>
    <w:rsid w:val="00060C57"/>
    <w:rsid w:val="001C00B5"/>
    <w:rsid w:val="00207F30"/>
    <w:rsid w:val="002E3253"/>
    <w:rsid w:val="00327B9D"/>
    <w:rsid w:val="00340D21"/>
    <w:rsid w:val="004C1B3C"/>
    <w:rsid w:val="006048BA"/>
    <w:rsid w:val="006A7AF6"/>
    <w:rsid w:val="007D7C4B"/>
    <w:rsid w:val="00952A1C"/>
    <w:rsid w:val="009607A5"/>
    <w:rsid w:val="009E4F43"/>
    <w:rsid w:val="00B54BDC"/>
    <w:rsid w:val="00BA6769"/>
    <w:rsid w:val="00CB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04659"/>
  <w15:chartTrackingRefBased/>
  <w15:docId w15:val="{D7FBA311-EA99-4257-8F4E-16406331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F30"/>
    <w:rPr>
      <w:sz w:val="18"/>
      <w:szCs w:val="18"/>
    </w:rPr>
  </w:style>
  <w:style w:type="table" w:styleId="a7">
    <w:name w:val="Table Grid"/>
    <w:basedOn w:val="a1"/>
    <w:uiPriority w:val="39"/>
    <w:rsid w:val="0020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王岗</dc:creator>
  <cp:keywords/>
  <dc:description/>
  <cp:lastModifiedBy>赵苹</cp:lastModifiedBy>
  <cp:revision>12</cp:revision>
  <dcterms:created xsi:type="dcterms:W3CDTF">2019-10-14T00:23:00Z</dcterms:created>
  <dcterms:modified xsi:type="dcterms:W3CDTF">2020-09-22T01:12:00Z</dcterms:modified>
</cp:coreProperties>
</file>